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8B288" w14:textId="77777777" w:rsidR="00A557CB" w:rsidRPr="00A557CB" w:rsidRDefault="00A557CB" w:rsidP="00A557CB">
      <w:pPr>
        <w:jc w:val="both"/>
        <w:rPr>
          <w:rFonts w:ascii="Times New Roman" w:hAnsi="Times New Roman" w:cs="Times New Roman"/>
          <w:lang w:val="fr-FR"/>
        </w:rPr>
      </w:pPr>
    </w:p>
    <w:p w14:paraId="7EC00632" w14:textId="4E12CBC8" w:rsidR="00A557CB" w:rsidRPr="00A557CB" w:rsidRDefault="00000000" w:rsidP="00A557CB">
      <w:pPr>
        <w:jc w:val="both"/>
        <w:rPr>
          <w:rFonts w:ascii="Times New Roman" w:hAnsi="Times New Roman" w:cs="Times New Roman"/>
          <w:lang w:val="fr-FR"/>
        </w:rPr>
      </w:pPr>
      <w:r w:rsidRPr="00A557CB">
        <w:rPr>
          <w:rFonts w:ascii="Times New Roman" w:hAnsi="Times New Roman" w:cs="Times New Roman"/>
          <w:lang w:val="fr-FR"/>
        </w:rPr>
        <w:t>Madame / Monsieur l’Inspectrice / l’Inspecteur,</w:t>
      </w:r>
    </w:p>
    <w:p w14:paraId="1A869F17" w14:textId="128687C2" w:rsidR="00A557CB" w:rsidRPr="00A557CB" w:rsidRDefault="00000000" w:rsidP="00A557CB">
      <w:pPr>
        <w:jc w:val="both"/>
        <w:rPr>
          <w:rFonts w:ascii="Times New Roman" w:hAnsi="Times New Roman" w:cs="Times New Roman"/>
          <w:lang w:val="fr-FR"/>
        </w:rPr>
      </w:pPr>
      <w:r w:rsidRPr="00A557CB">
        <w:rPr>
          <w:rFonts w:ascii="Times New Roman" w:hAnsi="Times New Roman" w:cs="Times New Roman"/>
          <w:lang w:val="fr-FR"/>
        </w:rPr>
        <w:t>Les enseignants de l’école [Nom] réunis le [date] ont pris connaissance de la convocation à participer à un Conseil École-Collège fixé au [date]</w:t>
      </w:r>
    </w:p>
    <w:p w14:paraId="711340CF" w14:textId="56B28611" w:rsidR="00A557CB" w:rsidRPr="00A557CB" w:rsidRDefault="00000000" w:rsidP="00A557CB">
      <w:pPr>
        <w:jc w:val="both"/>
        <w:rPr>
          <w:rFonts w:ascii="Times New Roman" w:hAnsi="Times New Roman" w:cs="Times New Roman"/>
          <w:lang w:val="fr-FR"/>
        </w:rPr>
      </w:pPr>
      <w:r w:rsidRPr="00A557CB">
        <w:rPr>
          <w:rFonts w:ascii="Times New Roman" w:hAnsi="Times New Roman" w:cs="Times New Roman"/>
          <w:lang w:val="fr-FR"/>
        </w:rPr>
        <w:t>Nous souhaitons attirer votre attention sur le cadre réglementaire applicable à cette instance.</w:t>
      </w:r>
    </w:p>
    <w:p w14:paraId="48C9F020" w14:textId="7BC06C71" w:rsidR="00A557CB" w:rsidRPr="00A557CB" w:rsidRDefault="00000000" w:rsidP="00A557CB">
      <w:pPr>
        <w:jc w:val="both"/>
        <w:rPr>
          <w:rFonts w:ascii="Times New Roman" w:hAnsi="Times New Roman" w:cs="Times New Roman"/>
          <w:lang w:val="fr-FR"/>
        </w:rPr>
      </w:pPr>
      <w:r w:rsidRPr="00A557CB">
        <w:rPr>
          <w:rFonts w:ascii="Times New Roman" w:hAnsi="Times New Roman" w:cs="Times New Roman"/>
          <w:lang w:val="fr-FR"/>
        </w:rPr>
        <w:t>Les Conseils École-Collège (CEC) ont été institués par le décret n° 2013-683 du 24 juillet 2013, aujourd’hui codifié à l’article D.401-2 du Code de l’éducation.</w:t>
      </w:r>
      <w:r w:rsidR="00A557CB">
        <w:rPr>
          <w:rFonts w:ascii="Times New Roman" w:hAnsi="Times New Roman" w:cs="Times New Roman"/>
          <w:lang w:val="fr-FR"/>
        </w:rPr>
        <w:t xml:space="preserve"> </w:t>
      </w:r>
      <w:r w:rsidRPr="00A557CB">
        <w:rPr>
          <w:rFonts w:ascii="Times New Roman" w:hAnsi="Times New Roman" w:cs="Times New Roman"/>
          <w:lang w:val="fr-FR"/>
        </w:rPr>
        <w:t>Cet article dispose notamment, à son 4° alinéa, que le CEC comprend :</w:t>
      </w:r>
    </w:p>
    <w:p w14:paraId="60A30028" w14:textId="42209B3C" w:rsidR="00A557CB" w:rsidRPr="00A557CB" w:rsidRDefault="00000000" w:rsidP="00A557CB">
      <w:pPr>
        <w:jc w:val="both"/>
        <w:rPr>
          <w:rFonts w:ascii="Times New Roman" w:hAnsi="Times New Roman" w:cs="Times New Roman"/>
          <w:lang w:val="fr-FR"/>
        </w:rPr>
      </w:pPr>
      <w:r w:rsidRPr="00A557CB">
        <w:rPr>
          <w:rFonts w:ascii="Times New Roman" w:hAnsi="Times New Roman" w:cs="Times New Roman"/>
          <w:lang w:val="fr-FR"/>
        </w:rPr>
        <w:t xml:space="preserve">« </w:t>
      </w:r>
      <w:r w:rsidRPr="00A557CB">
        <w:rPr>
          <w:rFonts w:ascii="Times New Roman" w:hAnsi="Times New Roman" w:cs="Times New Roman"/>
          <w:i/>
          <w:iCs/>
          <w:lang w:val="fr-FR"/>
        </w:rPr>
        <w:t>Des membres du conseil des maîtres prévu à l'article D.411-7 de chacune des écoles du secteur de recrutement du collège, désignés par l'inspecteur de l'éducation nationale chargé de la circonscription du premier degré dont relève l'école, sur proposition de chacun des conseils des maîtres concernés.</w:t>
      </w:r>
      <w:r w:rsidRPr="00A557CB">
        <w:rPr>
          <w:rFonts w:ascii="Times New Roman" w:hAnsi="Times New Roman" w:cs="Times New Roman"/>
          <w:lang w:val="fr-FR"/>
        </w:rPr>
        <w:t xml:space="preserve"> »</w:t>
      </w:r>
    </w:p>
    <w:p w14:paraId="78C43AAE" w14:textId="77777777" w:rsidR="00A557CB" w:rsidRPr="00A557CB" w:rsidRDefault="00000000" w:rsidP="00A557CB">
      <w:pPr>
        <w:jc w:val="both"/>
        <w:rPr>
          <w:rFonts w:ascii="Times New Roman" w:hAnsi="Times New Roman" w:cs="Times New Roman"/>
          <w:lang w:val="fr-FR"/>
        </w:rPr>
      </w:pPr>
      <w:r w:rsidRPr="00A557CB">
        <w:rPr>
          <w:rFonts w:ascii="Times New Roman" w:hAnsi="Times New Roman" w:cs="Times New Roman"/>
          <w:lang w:val="fr-FR"/>
        </w:rPr>
        <w:t>Il en ressort que :</w:t>
      </w:r>
    </w:p>
    <w:p w14:paraId="3CBC1CFA" w14:textId="77777777" w:rsidR="00A557CB" w:rsidRPr="00A557CB" w:rsidRDefault="00000000" w:rsidP="00A557CB">
      <w:pPr>
        <w:spacing w:after="0"/>
        <w:jc w:val="both"/>
        <w:rPr>
          <w:rFonts w:ascii="Times New Roman" w:hAnsi="Times New Roman" w:cs="Times New Roman"/>
          <w:lang w:val="fr-FR"/>
        </w:rPr>
      </w:pPr>
      <w:r w:rsidRPr="00A557CB">
        <w:rPr>
          <w:rFonts w:ascii="Times New Roman" w:hAnsi="Times New Roman" w:cs="Times New Roman"/>
          <w:lang w:val="fr-FR"/>
        </w:rPr>
        <w:t>– la proposition émane du conseil des maîtres,</w:t>
      </w:r>
    </w:p>
    <w:p w14:paraId="6A5D3D89" w14:textId="77777777" w:rsidR="00A557CB" w:rsidRPr="00A557CB" w:rsidRDefault="00000000" w:rsidP="00A557CB">
      <w:pPr>
        <w:spacing w:after="0"/>
        <w:jc w:val="both"/>
        <w:rPr>
          <w:rFonts w:ascii="Times New Roman" w:hAnsi="Times New Roman" w:cs="Times New Roman"/>
          <w:lang w:val="fr-FR"/>
        </w:rPr>
      </w:pPr>
      <w:r w:rsidRPr="00A557CB">
        <w:rPr>
          <w:rFonts w:ascii="Times New Roman" w:hAnsi="Times New Roman" w:cs="Times New Roman"/>
          <w:lang w:val="fr-FR"/>
        </w:rPr>
        <w:t>– la désignation formelle relève de l’IEN,</w:t>
      </w:r>
    </w:p>
    <w:p w14:paraId="3F7AF056" w14:textId="65E40F24" w:rsidR="00A557CB" w:rsidRPr="00A557CB" w:rsidRDefault="00A557CB" w:rsidP="00A557CB">
      <w:pPr>
        <w:spacing w:after="0"/>
        <w:jc w:val="both"/>
        <w:rPr>
          <w:rFonts w:ascii="Times New Roman" w:hAnsi="Times New Roman" w:cs="Times New Roman"/>
          <w:lang w:val="fr-FR"/>
        </w:rPr>
      </w:pPr>
      <w:r>
        <w:rPr>
          <w:rFonts w:ascii="Times New Roman" w:hAnsi="Times New Roman" w:cs="Times New Roman"/>
          <w:b/>
          <w:bCs/>
          <w:lang w:val="fr-FR"/>
        </w:rPr>
        <w:t xml:space="preserve">Mais </w:t>
      </w:r>
      <w:r w:rsidRPr="00A557CB">
        <w:rPr>
          <w:rFonts w:ascii="Times New Roman" w:hAnsi="Times New Roman" w:cs="Times New Roman"/>
          <w:b/>
          <w:bCs/>
          <w:lang w:val="fr-FR"/>
        </w:rPr>
        <w:t>cette désignation a pour seul effet de déterminer la composition du CEC, sans créer d’obligation de service pour les enseignants concernés</w:t>
      </w:r>
      <w:r w:rsidRPr="00A557CB">
        <w:rPr>
          <w:rFonts w:ascii="Times New Roman" w:hAnsi="Times New Roman" w:cs="Times New Roman"/>
          <w:lang w:val="fr-FR"/>
        </w:rPr>
        <w:t>.</w:t>
      </w:r>
      <w:r>
        <w:rPr>
          <w:rFonts w:ascii="Times New Roman" w:hAnsi="Times New Roman" w:cs="Times New Roman"/>
          <w:lang w:val="fr-FR"/>
        </w:rPr>
        <w:t xml:space="preserve"> </w:t>
      </w:r>
    </w:p>
    <w:p w14:paraId="11EA0129" w14:textId="77777777" w:rsidR="00A557CB" w:rsidRPr="00A557CB" w:rsidRDefault="00A557CB" w:rsidP="00A557CB">
      <w:pPr>
        <w:spacing w:after="0"/>
        <w:jc w:val="both"/>
        <w:rPr>
          <w:rFonts w:ascii="Times New Roman" w:hAnsi="Times New Roman" w:cs="Times New Roman"/>
          <w:lang w:val="fr-FR"/>
        </w:rPr>
      </w:pPr>
    </w:p>
    <w:p w14:paraId="2AF82722" w14:textId="4DDA81EF" w:rsidR="00A557CB" w:rsidRPr="00A557CB" w:rsidRDefault="00000000" w:rsidP="00A557CB">
      <w:pPr>
        <w:jc w:val="both"/>
        <w:rPr>
          <w:rFonts w:ascii="Times New Roman" w:hAnsi="Times New Roman" w:cs="Times New Roman"/>
          <w:lang w:val="fr-FR"/>
        </w:rPr>
      </w:pPr>
      <w:r w:rsidRPr="00A557CB">
        <w:rPr>
          <w:rFonts w:ascii="Times New Roman" w:hAnsi="Times New Roman" w:cs="Times New Roman"/>
          <w:lang w:val="fr-FR"/>
        </w:rPr>
        <w:t>En d’autres termes, la qualité de membre de droit reconnue au premier degré n’entraîne aucune obligation individuelle de participation.</w:t>
      </w:r>
      <w:r w:rsidR="00A557CB" w:rsidRPr="00A557CB">
        <w:rPr>
          <w:rFonts w:ascii="Times New Roman" w:hAnsi="Times New Roman" w:cs="Times New Roman"/>
          <w:lang w:val="fr-FR"/>
        </w:rPr>
        <w:t xml:space="preserve"> </w:t>
      </w:r>
      <w:r w:rsidRPr="00A557CB">
        <w:rPr>
          <w:rFonts w:ascii="Times New Roman" w:hAnsi="Times New Roman" w:cs="Times New Roman"/>
          <w:lang w:val="fr-FR"/>
        </w:rPr>
        <w:t>La participation repose donc sur le volontariat des enseignants proposés par le conseil des maîtres.</w:t>
      </w:r>
    </w:p>
    <w:p w14:paraId="01127454" w14:textId="291CADDA" w:rsidR="00A557CB" w:rsidRPr="00A557CB" w:rsidRDefault="00000000" w:rsidP="00A557CB">
      <w:pPr>
        <w:jc w:val="both"/>
        <w:rPr>
          <w:rFonts w:ascii="Times New Roman" w:hAnsi="Times New Roman" w:cs="Times New Roman"/>
          <w:lang w:val="fr-FR"/>
        </w:rPr>
      </w:pPr>
      <w:r w:rsidRPr="00A557CB">
        <w:rPr>
          <w:rFonts w:ascii="Times New Roman" w:hAnsi="Times New Roman" w:cs="Times New Roman"/>
          <w:lang w:val="fr-FR"/>
        </w:rPr>
        <w:t>Dès lors, en l’absence de volontaires, il n’y a pas lieu de procéder à un vote ni d’imposer une désignation.</w:t>
      </w:r>
    </w:p>
    <w:p w14:paraId="341AC053" w14:textId="77777777" w:rsidR="00A557CB" w:rsidRPr="00A557CB" w:rsidRDefault="00000000" w:rsidP="00A557CB">
      <w:pPr>
        <w:jc w:val="both"/>
        <w:rPr>
          <w:rFonts w:ascii="Times New Roman" w:hAnsi="Times New Roman" w:cs="Times New Roman"/>
          <w:b/>
          <w:bCs/>
          <w:lang w:val="fr-FR"/>
        </w:rPr>
      </w:pPr>
      <w:r w:rsidRPr="00A557CB">
        <w:rPr>
          <w:rFonts w:ascii="Times New Roman" w:hAnsi="Times New Roman" w:cs="Times New Roman"/>
          <w:b/>
          <w:bCs/>
          <w:lang w:val="fr-FR"/>
        </w:rPr>
        <w:t>Par ailleurs, le décret n° 2017-444 du 29 mars 2017, fixant les obligations réglementaires de service (ORS) des professeurs des écoles, ne comporte aucune référence au Conseil École-Collège.</w:t>
      </w:r>
    </w:p>
    <w:p w14:paraId="1922132D" w14:textId="77777777" w:rsidR="00A557CB" w:rsidRPr="00A557CB" w:rsidRDefault="00000000" w:rsidP="00A557CB">
      <w:pPr>
        <w:jc w:val="both"/>
        <w:rPr>
          <w:rFonts w:ascii="Times New Roman" w:hAnsi="Times New Roman" w:cs="Times New Roman"/>
          <w:lang w:val="fr-FR"/>
        </w:rPr>
      </w:pPr>
      <w:r w:rsidRPr="00A557CB">
        <w:rPr>
          <w:rFonts w:ascii="Times New Roman" w:hAnsi="Times New Roman" w:cs="Times New Roman"/>
          <w:lang w:val="fr-FR"/>
        </w:rPr>
        <w:t>Ce décret précise pourtant de manière exhaustive la ventilation des 108 heures annualisées :</w:t>
      </w:r>
    </w:p>
    <w:p w14:paraId="68F7C3B7" w14:textId="77777777" w:rsidR="00A557CB" w:rsidRPr="00A557CB" w:rsidRDefault="00000000" w:rsidP="00A557CB">
      <w:pPr>
        <w:spacing w:after="0"/>
        <w:jc w:val="both"/>
        <w:rPr>
          <w:rFonts w:ascii="Times New Roman" w:hAnsi="Times New Roman" w:cs="Times New Roman"/>
          <w:lang w:val="fr-FR"/>
        </w:rPr>
      </w:pPr>
      <w:r w:rsidRPr="00A557CB">
        <w:rPr>
          <w:rFonts w:ascii="Times New Roman" w:hAnsi="Times New Roman" w:cs="Times New Roman"/>
          <w:lang w:val="fr-FR"/>
        </w:rPr>
        <w:t>– 36 h d’activités pédagogiques complémentaires,</w:t>
      </w:r>
    </w:p>
    <w:p w14:paraId="47F6696E" w14:textId="77777777" w:rsidR="00A557CB" w:rsidRPr="00A557CB" w:rsidRDefault="00000000" w:rsidP="00A557CB">
      <w:pPr>
        <w:spacing w:after="0"/>
        <w:jc w:val="both"/>
        <w:rPr>
          <w:rFonts w:ascii="Times New Roman" w:hAnsi="Times New Roman" w:cs="Times New Roman"/>
          <w:lang w:val="fr-FR"/>
        </w:rPr>
      </w:pPr>
      <w:r w:rsidRPr="00A557CB">
        <w:rPr>
          <w:rFonts w:ascii="Times New Roman" w:hAnsi="Times New Roman" w:cs="Times New Roman"/>
          <w:lang w:val="fr-FR"/>
        </w:rPr>
        <w:t>– 48 h de travail en équipe, relations avec les parents et suivis d’élèves,</w:t>
      </w:r>
    </w:p>
    <w:p w14:paraId="15855895" w14:textId="77777777" w:rsidR="00A557CB" w:rsidRPr="00A557CB" w:rsidRDefault="00000000" w:rsidP="00A557CB">
      <w:pPr>
        <w:spacing w:after="0"/>
        <w:jc w:val="both"/>
        <w:rPr>
          <w:rFonts w:ascii="Times New Roman" w:hAnsi="Times New Roman" w:cs="Times New Roman"/>
          <w:lang w:val="fr-FR"/>
        </w:rPr>
      </w:pPr>
      <w:r w:rsidRPr="00A557CB">
        <w:rPr>
          <w:rFonts w:ascii="Times New Roman" w:hAnsi="Times New Roman" w:cs="Times New Roman"/>
          <w:lang w:val="fr-FR"/>
        </w:rPr>
        <w:t>– 18 h de formation continue et d’animation pédagogique,</w:t>
      </w:r>
    </w:p>
    <w:p w14:paraId="7017100F" w14:textId="4C463C04" w:rsidR="00A557CB" w:rsidRPr="00A557CB" w:rsidRDefault="00000000" w:rsidP="00A557CB">
      <w:pPr>
        <w:spacing w:after="0"/>
        <w:jc w:val="both"/>
        <w:rPr>
          <w:rFonts w:ascii="Times New Roman" w:hAnsi="Times New Roman" w:cs="Times New Roman"/>
          <w:lang w:val="fr-FR"/>
        </w:rPr>
      </w:pPr>
      <w:r w:rsidRPr="00A557CB">
        <w:rPr>
          <w:rFonts w:ascii="Times New Roman" w:hAnsi="Times New Roman" w:cs="Times New Roman"/>
          <w:lang w:val="fr-FR"/>
        </w:rPr>
        <w:t>– 6 h de participation aux conseils d’école.</w:t>
      </w:r>
    </w:p>
    <w:p w14:paraId="052A2C9E" w14:textId="77777777" w:rsidR="00A557CB" w:rsidRPr="00A557CB" w:rsidRDefault="00A557CB" w:rsidP="00A557CB">
      <w:pPr>
        <w:spacing w:after="0"/>
        <w:jc w:val="both"/>
        <w:rPr>
          <w:rFonts w:ascii="Times New Roman" w:hAnsi="Times New Roman" w:cs="Times New Roman"/>
          <w:lang w:val="fr-FR"/>
        </w:rPr>
      </w:pPr>
    </w:p>
    <w:p w14:paraId="4E842E81" w14:textId="0BDD52ED" w:rsidR="00A557CB" w:rsidRPr="00A557CB" w:rsidRDefault="00000000" w:rsidP="00A557CB">
      <w:pPr>
        <w:jc w:val="both"/>
        <w:rPr>
          <w:rFonts w:ascii="Times New Roman" w:hAnsi="Times New Roman" w:cs="Times New Roman"/>
          <w:lang w:val="fr-FR"/>
        </w:rPr>
      </w:pPr>
      <w:r w:rsidRPr="00A557CB">
        <w:rPr>
          <w:rFonts w:ascii="Times New Roman" w:hAnsi="Times New Roman" w:cs="Times New Roman"/>
          <w:lang w:val="fr-FR"/>
        </w:rPr>
        <w:t>Lors de la présentation du projet de ce décret au Comité Technique Ministériel du 16 juin 2016, une référence à la « liaison école-collège » figurait initialement, mais elle a été retirée avant publication.</w:t>
      </w:r>
      <w:r w:rsidR="00A557CB" w:rsidRPr="00A557CB">
        <w:rPr>
          <w:rFonts w:ascii="Times New Roman" w:hAnsi="Times New Roman" w:cs="Times New Roman"/>
          <w:lang w:val="fr-FR"/>
        </w:rPr>
        <w:t xml:space="preserve"> </w:t>
      </w:r>
      <w:r w:rsidRPr="00A557CB">
        <w:rPr>
          <w:rFonts w:ascii="Times New Roman" w:hAnsi="Times New Roman" w:cs="Times New Roman"/>
          <w:lang w:val="fr-FR"/>
        </w:rPr>
        <w:t>Si la participation au CEC devait constituer une obligation de service, elle aurait été explicitement mentionnée dans le décret, comme c’est le cas pour les conseils d’école.</w:t>
      </w:r>
    </w:p>
    <w:p w14:paraId="68AEFFAC" w14:textId="4B6BA348" w:rsidR="00A557CB" w:rsidRPr="00A557CB" w:rsidRDefault="00000000" w:rsidP="00A557CB">
      <w:pPr>
        <w:jc w:val="both"/>
        <w:rPr>
          <w:rFonts w:ascii="Times New Roman" w:hAnsi="Times New Roman" w:cs="Times New Roman"/>
          <w:lang w:val="fr-FR"/>
        </w:rPr>
      </w:pPr>
      <w:r w:rsidRPr="00A557CB">
        <w:rPr>
          <w:rFonts w:ascii="Times New Roman" w:hAnsi="Times New Roman" w:cs="Times New Roman"/>
          <w:lang w:val="fr-FR"/>
        </w:rPr>
        <w:t>En conséquence, les textes en vigueur ne port</w:t>
      </w:r>
      <w:r w:rsidR="00A557CB" w:rsidRPr="00A557CB">
        <w:rPr>
          <w:rFonts w:ascii="Times New Roman" w:hAnsi="Times New Roman" w:cs="Times New Roman"/>
          <w:lang w:val="fr-FR"/>
        </w:rPr>
        <w:t>a</w:t>
      </w:r>
      <w:r w:rsidRPr="00A557CB">
        <w:rPr>
          <w:rFonts w:ascii="Times New Roman" w:hAnsi="Times New Roman" w:cs="Times New Roman"/>
          <w:lang w:val="fr-FR"/>
        </w:rPr>
        <w:t>nt que sur la composition du Conseil École-Collège, et non sur les obligations de service des enseignants</w:t>
      </w:r>
      <w:r w:rsidR="00A557CB" w:rsidRPr="00A557CB">
        <w:rPr>
          <w:rFonts w:ascii="Times New Roman" w:hAnsi="Times New Roman" w:cs="Times New Roman"/>
          <w:lang w:val="fr-FR"/>
        </w:rPr>
        <w:t>, l</w:t>
      </w:r>
      <w:r w:rsidRPr="00A557CB">
        <w:rPr>
          <w:rFonts w:ascii="Times New Roman" w:hAnsi="Times New Roman" w:cs="Times New Roman"/>
          <w:lang w:val="fr-FR"/>
        </w:rPr>
        <w:t>a participation d’un enseignant, même désigné par l’IEN sur proposition du conseil des maîtres, repose exclusivement sur le volontariat individuel.</w:t>
      </w:r>
    </w:p>
    <w:p w14:paraId="21C93D5A" w14:textId="5B850451" w:rsidR="00A557CB" w:rsidRPr="00A557CB" w:rsidRDefault="00A557CB" w:rsidP="00A557CB">
      <w:pPr>
        <w:spacing w:after="0"/>
        <w:jc w:val="both"/>
        <w:rPr>
          <w:rFonts w:ascii="Times New Roman" w:hAnsi="Times New Roman"/>
          <w:b/>
          <w:bCs/>
          <w:color w:val="EE0000"/>
          <w:sz w:val="24"/>
          <w:szCs w:val="24"/>
          <w:lang w:val="fr-FR"/>
        </w:rPr>
      </w:pPr>
      <w:r w:rsidRPr="00A557CB">
        <w:rPr>
          <w:rFonts w:ascii="Times New Roman" w:hAnsi="Times New Roman"/>
          <w:b/>
          <w:bCs/>
          <w:color w:val="EE0000"/>
          <w:sz w:val="24"/>
          <w:szCs w:val="24"/>
          <w:lang w:val="fr-FR"/>
        </w:rPr>
        <w:t>Le cas échéant</w:t>
      </w:r>
    </w:p>
    <w:p w14:paraId="40B87B9A" w14:textId="604E4EA1" w:rsidR="00A557CB" w:rsidRPr="00A557CB" w:rsidRDefault="00A557CB" w:rsidP="00A557CB">
      <w:pPr>
        <w:spacing w:after="0"/>
        <w:jc w:val="both"/>
        <w:rPr>
          <w:rFonts w:ascii="Times New Roman" w:hAnsi="Times New Roman"/>
          <w:lang w:val="fr-FR"/>
        </w:rPr>
      </w:pPr>
      <w:r w:rsidRPr="00A557CB">
        <w:rPr>
          <w:rFonts w:ascii="Times New Roman" w:hAnsi="Times New Roman"/>
          <w:lang w:val="fr-FR"/>
        </w:rPr>
        <w:t xml:space="preserve">Nous vous demandons par ailleurs d’annuler </w:t>
      </w:r>
      <w:r w:rsidRPr="00A76F63">
        <w:rPr>
          <w:rFonts w:ascii="Times New Roman" w:hAnsi="Times New Roman"/>
          <w:b/>
          <w:bCs/>
          <w:lang w:val="fr-FR"/>
        </w:rPr>
        <w:t>la convocation</w:t>
      </w:r>
      <w:r w:rsidR="00A76F63">
        <w:rPr>
          <w:rFonts w:ascii="Times New Roman" w:hAnsi="Times New Roman"/>
          <w:b/>
          <w:bCs/>
          <w:lang w:val="fr-FR"/>
        </w:rPr>
        <w:t xml:space="preserve"> </w:t>
      </w:r>
      <w:r w:rsidRPr="00A76F63">
        <w:rPr>
          <w:rFonts w:ascii="Times New Roman" w:hAnsi="Times New Roman"/>
          <w:b/>
          <w:bCs/>
          <w:lang w:val="fr-FR"/>
        </w:rPr>
        <w:t>/</w:t>
      </w:r>
      <w:r w:rsidR="00A76F63">
        <w:rPr>
          <w:rFonts w:ascii="Times New Roman" w:hAnsi="Times New Roman"/>
          <w:b/>
          <w:bCs/>
          <w:lang w:val="fr-FR"/>
        </w:rPr>
        <w:t xml:space="preserve"> </w:t>
      </w:r>
      <w:r w:rsidRPr="00A76F63">
        <w:rPr>
          <w:rFonts w:ascii="Times New Roman" w:hAnsi="Times New Roman"/>
          <w:b/>
          <w:bCs/>
          <w:lang w:val="fr-FR"/>
        </w:rPr>
        <w:t>l’ordre de mission</w:t>
      </w:r>
      <w:r w:rsidRPr="00A557CB">
        <w:rPr>
          <w:rFonts w:ascii="Times New Roman" w:hAnsi="Times New Roman"/>
          <w:lang w:val="fr-FR"/>
        </w:rPr>
        <w:t xml:space="preserve"> produit sur GAIA étant entendu que notre présence ne relève pas d’une obligation statutaire.</w:t>
      </w:r>
    </w:p>
    <w:p w14:paraId="1EC1291B" w14:textId="230F1A13" w:rsidR="00071837" w:rsidRPr="00A557CB" w:rsidRDefault="00071837" w:rsidP="00A557CB">
      <w:pPr>
        <w:jc w:val="both"/>
        <w:rPr>
          <w:rFonts w:ascii="Times New Roman" w:hAnsi="Times New Roman" w:cs="Times New Roman"/>
          <w:lang w:val="fr-FR"/>
        </w:rPr>
      </w:pPr>
    </w:p>
    <w:sectPr w:rsidR="00071837" w:rsidRPr="00A557CB" w:rsidSect="00A557C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abstractNum w:abstractNumId="9" w15:restartNumberingAfterBreak="0">
    <w:nsid w:val="4A23627E"/>
    <w:multiLevelType w:val="hybridMultilevel"/>
    <w:tmpl w:val="D9DED13A"/>
    <w:lvl w:ilvl="0" w:tplc="7E7A93BA">
      <w:numFmt w:val="bullet"/>
      <w:lvlText w:val="–"/>
      <w:lvlJc w:val="left"/>
      <w:pPr>
        <w:ind w:left="720" w:hanging="360"/>
      </w:pPr>
      <w:rPr>
        <w:rFonts w:ascii="Times New Roman" w:eastAsiaTheme="minorEastAsia"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31138756">
    <w:abstractNumId w:val="8"/>
  </w:num>
  <w:num w:numId="2" w16cid:durableId="1179463623">
    <w:abstractNumId w:val="6"/>
  </w:num>
  <w:num w:numId="3" w16cid:durableId="242835493">
    <w:abstractNumId w:val="5"/>
  </w:num>
  <w:num w:numId="4" w16cid:durableId="1312950363">
    <w:abstractNumId w:val="4"/>
  </w:num>
  <w:num w:numId="5" w16cid:durableId="345400304">
    <w:abstractNumId w:val="7"/>
  </w:num>
  <w:num w:numId="6" w16cid:durableId="722405275">
    <w:abstractNumId w:val="3"/>
  </w:num>
  <w:num w:numId="7" w16cid:durableId="881484333">
    <w:abstractNumId w:val="2"/>
  </w:num>
  <w:num w:numId="8" w16cid:durableId="683169648">
    <w:abstractNumId w:val="1"/>
  </w:num>
  <w:num w:numId="9" w16cid:durableId="283271231">
    <w:abstractNumId w:val="0"/>
  </w:num>
  <w:num w:numId="10" w16cid:durableId="35654194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1837"/>
    <w:rsid w:val="000E6178"/>
    <w:rsid w:val="0015074B"/>
    <w:rsid w:val="0029639D"/>
    <w:rsid w:val="00326F90"/>
    <w:rsid w:val="00A557CB"/>
    <w:rsid w:val="00A76F63"/>
    <w:rsid w:val="00AA1D8D"/>
    <w:rsid w:val="00B47730"/>
    <w:rsid w:val="00BB4AC6"/>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14CCC9"/>
  <w14:defaultImageDpi w14:val="300"/>
  <w15:docId w15:val="{584F0644-CA1D-4B2E-BAF1-A7DC2EA83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432</Words>
  <Characters>2381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Karim Benatti</cp:lastModifiedBy>
  <cp:revision>3</cp:revision>
  <dcterms:created xsi:type="dcterms:W3CDTF">2013-12-23T23:15:00Z</dcterms:created>
  <dcterms:modified xsi:type="dcterms:W3CDTF">2025-10-12T19:14:00Z</dcterms:modified>
  <cp:category/>
</cp:coreProperties>
</file>