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233" w:after="0"/>
        <w:ind w:hanging="0" w:start="0" w:end="0"/>
        <w:jc w:val="end"/>
        <w:rPr>
          <w:rFonts w:ascii="Arial" w:hAnsi="Arial"/>
        </w:rPr>
      </w:pPr>
      <w:r>
        <w:rPr>
          <w:rFonts w:ascii="Arial" w:hAnsi="Arial"/>
        </w:rPr>
        <w:t>À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 xml:space="preserve">Madame l’Inspectrice/ </w:t>
      </w:r>
      <w:r>
        <w:rPr>
          <w:rFonts w:ascii="Arial" w:hAnsi="Arial"/>
        </w:rPr>
        <w:t>Monsieur l’Inspecteur</w:t>
      </w:r>
    </w:p>
    <w:p>
      <w:pPr>
        <w:pStyle w:val="BodyText"/>
        <w:spacing w:before="233" w:after="0"/>
        <w:ind w:hanging="0" w:start="0" w:end="0"/>
        <w:jc w:val="end"/>
        <w:rPr>
          <w:rFonts w:ascii="Arial" w:hAnsi="Arial"/>
        </w:rPr>
      </w:pPr>
      <w:r>
        <w:rPr>
          <w:rFonts w:ascii="Arial" w:hAnsi="Arial"/>
        </w:rPr>
        <w:t>de la circonscription de ……...</w:t>
      </w:r>
    </w:p>
    <w:p>
      <w:pPr>
        <w:pStyle w:val="BodyText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before="31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start="0" w:end="36"/>
        <w:jc w:val="end"/>
        <w:rPr>
          <w:rFonts w:ascii="Arial" w:hAnsi="Arial"/>
        </w:rPr>
      </w:pPr>
      <w:r>
        <w:rPr>
          <w:rFonts w:ascii="Arial" w:hAnsi="Arial"/>
          <w:spacing w:val="-4"/>
        </w:rPr>
        <w:t>Date</w:t>
      </w:r>
    </w:p>
    <w:p>
      <w:pPr>
        <w:pStyle w:val="BodyText"/>
        <w:spacing w:before="27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start="285" w:end="0"/>
        <w:jc w:val="both"/>
        <w:rPr>
          <w:rFonts w:ascii="Arial" w:hAnsi="Arial"/>
        </w:rPr>
      </w:pPr>
      <w:r>
        <w:rPr>
          <w:rFonts w:ascii="Arial" w:hAnsi="Arial"/>
        </w:rPr>
        <w:t>Madame l’Inspectrice</w:t>
      </w:r>
      <w:r>
        <w:rPr>
          <w:rFonts w:ascii="Arial" w:hAnsi="Arial"/>
          <w:spacing w:val="-2"/>
        </w:rPr>
        <w:t xml:space="preserve">/ </w:t>
      </w:r>
      <w:r>
        <w:rPr>
          <w:rFonts w:ascii="Arial" w:hAnsi="Arial"/>
          <w:spacing w:val="-2"/>
        </w:rPr>
        <w:t>Monsieur l’Inspecteur</w:t>
      </w:r>
    </w:p>
    <w:p>
      <w:pPr>
        <w:pStyle w:val="BodyText"/>
        <w:spacing w:before="27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before="1" w:after="0"/>
        <w:ind w:hanging="0" w:start="0" w:end="26"/>
        <w:jc w:val="both"/>
        <w:rPr>
          <w:rFonts w:ascii="Arial" w:hAnsi="Arial"/>
        </w:rPr>
      </w:pPr>
      <w:r>
        <w:rPr>
          <w:rFonts w:ascii="Arial" w:hAnsi="Arial"/>
        </w:rPr>
        <w:t>Nous avons bien pris connaissance de votre volonté d'évaluer notre école dans les prochains mois au titre des évaluations dites « d'école ».</w:t>
      </w:r>
    </w:p>
    <w:p>
      <w:pPr>
        <w:pStyle w:val="Normal"/>
        <w:spacing w:lineRule="auto" w:line="252" w:before="253" w:after="0"/>
        <w:ind w:hanging="0" w:start="0" w:end="212"/>
        <w:jc w:val="both"/>
        <w:rPr>
          <w:rFonts w:ascii="Arial" w:hAnsi="Arial"/>
        </w:rPr>
      </w:pPr>
      <w:r>
        <w:rPr>
          <w:rFonts w:ascii="Arial" w:hAnsi="Arial"/>
          <w:sz w:val="22"/>
        </w:rPr>
        <w:t>Madame, aucun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décret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ni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aucun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arrêté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ne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définit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la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moindre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obligation des enseignants du premier degré à ce sujet. Plus précisément rien dans le statut particulier des professeurs des écoles ne prévoit que les personnels doivent participer à une évaluation de l’école dans laquelle ils sont affectés.</w:t>
      </w:r>
    </w:p>
    <w:p>
      <w:pPr>
        <w:pStyle w:val="BodyText"/>
        <w:ind w:hanging="0" w:start="0" w:end="0"/>
        <w:rPr>
          <w:rFonts w:ascii="Arial" w:hAnsi="Arial"/>
          <w:spacing w:val="-2"/>
        </w:rPr>
      </w:pPr>
      <w:r>
        <w:rPr>
          <w:rFonts w:ascii="Arial" w:hAnsi="Arial"/>
          <w:spacing w:val="-2"/>
        </w:rPr>
      </w:r>
    </w:p>
    <w:p>
      <w:pPr>
        <w:pStyle w:val="BodyText"/>
        <w:ind w:hanging="0" w:start="0" w:end="0"/>
        <w:rPr/>
      </w:pPr>
      <w:r>
        <w:rPr>
          <w:rFonts w:ascii="Arial" w:hAnsi="Arial"/>
          <w:spacing w:val="-2"/>
        </w:rPr>
        <w:t>Nos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obligations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réglementaires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service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n'ont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pas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été</w:t>
      </w:r>
      <w:r>
        <w:rPr>
          <w:rFonts w:ascii="Arial" w:hAnsi="Arial"/>
          <w:spacing w:val="-2"/>
        </w:rPr>
        <w:t xml:space="preserve"> modifiées et</w:t>
      </w:r>
      <w:r>
        <w:rPr>
          <w:rFonts w:ascii="Arial" w:hAnsi="Arial"/>
          <w:spacing w:val="67"/>
        </w:rPr>
        <w:t xml:space="preserve"> </w:t>
      </w:r>
      <w:r>
        <w:rPr>
          <w:rFonts w:ascii="Arial" w:hAnsi="Arial"/>
        </w:rPr>
        <w:t xml:space="preserve">sont définies par le </w:t>
      </w:r>
      <w:hyperlink r:id="rId2">
        <w:r>
          <w:rPr>
            <w:rStyle w:val="Style9"/>
            <w:rFonts w:ascii="Arial" w:hAnsi="Arial"/>
            <w:color w:val="0000EC"/>
            <w:u w:val="single" w:color="0000EC"/>
          </w:rPr>
          <w:t>décret 2017-44</w:t>
        </w:r>
      </w:hyperlink>
      <w:r>
        <w:rPr>
          <w:rFonts w:ascii="Arial" w:hAnsi="Arial"/>
          <w:color w:val="0000EC"/>
          <w:u w:val="single" w:color="0000EC"/>
        </w:rPr>
        <w:t xml:space="preserve">4 </w:t>
      </w:r>
      <w:hyperlink r:id="rId3">
        <w:r>
          <w:rPr>
            <w:rStyle w:val="Style9"/>
            <w:rFonts w:ascii="Arial" w:hAnsi="Arial"/>
            <w:color w:val="0000EC"/>
            <w:u w:val="single" w:color="0000EC"/>
          </w:rPr>
          <w:t>du 29 mars 2017</w:t>
        </w:r>
      </w:hyperlink>
      <w:r>
        <w:rPr>
          <w:rFonts w:ascii="Arial" w:hAnsi="Arial"/>
          <w:color w:val="0000EC"/>
        </w:rPr>
        <w:t xml:space="preserve"> </w:t>
      </w:r>
      <w:r>
        <w:rPr>
          <w:rFonts w:ascii="Arial" w:hAnsi="Arial"/>
        </w:rPr>
        <w:t>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01" w:leader="none"/>
        </w:tabs>
        <w:spacing w:lineRule="exact" w:line="242" w:before="0" w:after="0"/>
        <w:ind w:hanging="233" w:start="401" w:end="0"/>
        <w:jc w:val="start"/>
        <w:rPr>
          <w:rFonts w:ascii="Arial" w:hAnsi="Arial"/>
        </w:rPr>
      </w:pPr>
      <w:r>
        <w:rPr>
          <w:rFonts w:ascii="Arial" w:hAnsi="Arial"/>
          <w:sz w:val="22"/>
        </w:rPr>
        <w:t>24</w:t>
      </w:r>
      <w:r>
        <w:rPr>
          <w:rFonts w:ascii="Arial" w:hAnsi="Arial"/>
          <w:spacing w:val="-6"/>
          <w:sz w:val="22"/>
        </w:rPr>
        <w:t xml:space="preserve"> </w:t>
      </w:r>
      <w:r>
        <w:rPr>
          <w:rFonts w:ascii="Arial" w:hAnsi="Arial"/>
          <w:sz w:val="22"/>
        </w:rPr>
        <w:t>heures</w:t>
      </w:r>
      <w:r>
        <w:rPr>
          <w:rFonts w:ascii="Arial" w:hAnsi="Arial"/>
          <w:spacing w:val="-6"/>
          <w:sz w:val="22"/>
        </w:rPr>
        <w:t xml:space="preserve"> </w:t>
      </w:r>
      <w:r>
        <w:rPr>
          <w:rFonts w:ascii="Arial" w:hAnsi="Arial"/>
          <w:sz w:val="22"/>
        </w:rPr>
        <w:t>d’enseignement</w:t>
      </w:r>
      <w:r>
        <w:rPr>
          <w:rFonts w:ascii="Arial" w:hAnsi="Arial"/>
          <w:spacing w:val="-5"/>
          <w:sz w:val="22"/>
        </w:rPr>
        <w:t xml:space="preserve"> </w:t>
      </w:r>
      <w:r>
        <w:rPr>
          <w:rFonts w:ascii="Arial" w:hAnsi="Arial"/>
          <w:spacing w:val="-2"/>
          <w:sz w:val="22"/>
        </w:rPr>
        <w:t>hebdomadaire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01" w:leader="none"/>
        </w:tabs>
        <w:spacing w:lineRule="exact" w:line="269" w:before="0" w:after="0"/>
        <w:ind w:hanging="233" w:start="401" w:end="0"/>
        <w:jc w:val="start"/>
        <w:rPr>
          <w:rFonts w:ascii="Arial" w:hAnsi="Arial"/>
        </w:rPr>
      </w:pPr>
      <w:r>
        <w:rPr>
          <w:rFonts w:ascii="Arial" w:hAnsi="Arial"/>
          <w:sz w:val="22"/>
        </w:rPr>
        <w:t>108h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z w:val="22"/>
        </w:rPr>
        <w:t>annualisées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z w:val="22"/>
        </w:rPr>
        <w:t>dont</w:t>
      </w:r>
      <w:r>
        <w:rPr>
          <w:rFonts w:ascii="Arial" w:hAnsi="Arial"/>
          <w:spacing w:val="-3"/>
          <w:sz w:val="22"/>
        </w:rPr>
        <w:t xml:space="preserve"> </w:t>
      </w:r>
      <w:r>
        <w:rPr>
          <w:rFonts w:ascii="Arial" w:hAnsi="Arial"/>
          <w:spacing w:val="-10"/>
          <w:sz w:val="22"/>
        </w:rPr>
        <w:t>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10" w:leader="none"/>
          <w:tab w:val="left" w:pos="8676" w:leader="none"/>
        </w:tabs>
        <w:spacing w:lineRule="auto" w:line="240" w:before="0" w:after="0"/>
        <w:ind w:firstLine="709" w:start="168" w:end="85"/>
        <w:jc w:val="start"/>
        <w:rPr>
          <w:rFonts w:ascii="Arial" w:hAnsi="Arial"/>
        </w:rPr>
      </w:pPr>
      <w:r>
        <w:rPr>
          <w:rFonts w:ascii="Arial" w:hAnsi="Arial"/>
          <w:sz w:val="22"/>
        </w:rPr>
        <w:t>48h consacrées aux travaux en équipe pédagogique, aux relations avec les</w:t>
        <w:tab/>
      </w:r>
      <w:r>
        <w:rPr>
          <w:rFonts w:ascii="Arial" w:hAnsi="Arial"/>
          <w:spacing w:val="-2"/>
          <w:sz w:val="22"/>
        </w:rPr>
        <w:t xml:space="preserve">parents </w:t>
      </w:r>
      <w:r>
        <w:rPr>
          <w:rFonts w:ascii="Arial" w:hAnsi="Arial"/>
          <w:sz w:val="22"/>
        </w:rPr>
        <w:t>et aux PPS 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72" w:leader="none"/>
        </w:tabs>
        <w:spacing w:lineRule="auto" w:line="240" w:before="0" w:after="0"/>
        <w:ind w:hanging="194" w:start="1072" w:end="0"/>
        <w:jc w:val="start"/>
        <w:rPr>
          <w:rFonts w:ascii="Arial" w:hAnsi="Arial"/>
        </w:rPr>
      </w:pPr>
      <w:r>
        <w:rPr>
          <w:rFonts w:ascii="Arial" w:hAnsi="Arial"/>
          <w:sz w:val="22"/>
        </w:rPr>
        <w:t>36h</w:t>
      </w:r>
      <w:r>
        <w:rPr>
          <w:rFonts w:ascii="Arial" w:hAnsi="Arial"/>
          <w:spacing w:val="-4"/>
          <w:sz w:val="22"/>
        </w:rPr>
        <w:t xml:space="preserve"> </w:t>
      </w:r>
      <w:r>
        <w:rPr>
          <w:rFonts w:ascii="Arial" w:hAnsi="Arial"/>
          <w:sz w:val="22"/>
        </w:rPr>
        <w:t>d’activités</w:t>
      </w:r>
      <w:r>
        <w:rPr>
          <w:rFonts w:ascii="Arial" w:hAnsi="Arial"/>
          <w:spacing w:val="-1"/>
          <w:sz w:val="22"/>
        </w:rPr>
        <w:t xml:space="preserve"> </w:t>
      </w:r>
      <w:r>
        <w:rPr>
          <w:rFonts w:ascii="Arial" w:hAnsi="Arial"/>
          <w:sz w:val="22"/>
        </w:rPr>
        <w:t>pédagogiques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complémentaires</w:t>
      </w:r>
      <w:r>
        <w:rPr>
          <w:rFonts w:ascii="Arial" w:hAnsi="Arial"/>
          <w:spacing w:val="-1"/>
          <w:sz w:val="22"/>
        </w:rPr>
        <w:t xml:space="preserve"> </w:t>
      </w:r>
      <w:r>
        <w:rPr>
          <w:rFonts w:ascii="Arial" w:hAnsi="Arial"/>
          <w:sz w:val="22"/>
        </w:rPr>
        <w:t>(APC)</w:t>
      </w:r>
      <w:r>
        <w:rPr>
          <w:rFonts w:ascii="Arial" w:hAnsi="Arial"/>
          <w:spacing w:val="-1"/>
          <w:sz w:val="22"/>
        </w:rPr>
        <w:t xml:space="preserve"> </w:t>
      </w:r>
      <w:r>
        <w:rPr>
          <w:rFonts w:ascii="Arial" w:hAnsi="Arial"/>
          <w:spacing w:val="-10"/>
          <w:sz w:val="22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48" w:leader="none"/>
        </w:tabs>
        <w:spacing w:lineRule="auto" w:line="240" w:before="0" w:after="0"/>
        <w:ind w:hanging="360" w:start="1248" w:end="0"/>
        <w:jc w:val="start"/>
        <w:rPr>
          <w:rFonts w:ascii="Arial" w:hAnsi="Arial"/>
        </w:rPr>
      </w:pPr>
      <w:r>
        <w:rPr>
          <w:rFonts w:ascii="Arial" w:hAnsi="Arial"/>
          <w:sz w:val="22"/>
        </w:rPr>
        <w:t>18h</w:t>
      </w:r>
      <w:r>
        <w:rPr>
          <w:rFonts w:ascii="Arial" w:hAnsi="Arial"/>
          <w:spacing w:val="-8"/>
          <w:sz w:val="22"/>
        </w:rPr>
        <w:t xml:space="preserve"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5"/>
          <w:sz w:val="22"/>
        </w:rPr>
        <w:t xml:space="preserve"> </w:t>
      </w:r>
      <w:r>
        <w:rPr>
          <w:rFonts w:ascii="Arial" w:hAnsi="Arial"/>
          <w:sz w:val="22"/>
        </w:rPr>
        <w:t>formation</w:t>
      </w:r>
      <w:r>
        <w:rPr>
          <w:rFonts w:ascii="Arial" w:hAnsi="Arial"/>
          <w:spacing w:val="-6"/>
          <w:sz w:val="22"/>
        </w:rPr>
        <w:t xml:space="preserve"> </w:t>
      </w:r>
      <w:r>
        <w:rPr>
          <w:rFonts w:ascii="Arial" w:hAnsi="Arial"/>
          <w:sz w:val="22"/>
        </w:rPr>
        <w:t>continue</w:t>
      </w:r>
      <w:r>
        <w:rPr>
          <w:rFonts w:ascii="Arial" w:hAnsi="Arial"/>
          <w:spacing w:val="-5"/>
          <w:sz w:val="22"/>
        </w:rPr>
        <w:t xml:space="preserve"> </w:t>
      </w:r>
      <w:r>
        <w:rPr>
          <w:rFonts w:ascii="Arial" w:hAnsi="Arial"/>
          <w:spacing w:val="-10"/>
          <w:sz w:val="22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48" w:leader="none"/>
        </w:tabs>
        <w:spacing w:lineRule="auto" w:line="240" w:before="0" w:after="0"/>
        <w:ind w:hanging="360" w:start="1248" w:end="0"/>
        <w:jc w:val="start"/>
        <w:rPr>
          <w:rFonts w:ascii="Arial" w:hAnsi="Arial"/>
        </w:rPr>
      </w:pPr>
      <w:r>
        <w:rPr>
          <w:rFonts w:ascii="Arial" w:hAnsi="Arial"/>
          <w:sz w:val="22"/>
        </w:rPr>
        <w:t>6h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de</w:t>
      </w:r>
      <w:r>
        <w:rPr>
          <w:rFonts w:ascii="Arial" w:hAnsi="Arial"/>
          <w:spacing w:val="-2"/>
          <w:sz w:val="22"/>
        </w:rPr>
        <w:t xml:space="preserve"> </w:t>
      </w:r>
      <w:r>
        <w:rPr>
          <w:rFonts w:ascii="Arial" w:hAnsi="Arial"/>
          <w:sz w:val="22"/>
        </w:rPr>
        <w:t>conseils</w:t>
      </w:r>
      <w:r>
        <w:rPr>
          <w:rFonts w:ascii="Arial" w:hAnsi="Arial"/>
          <w:spacing w:val="-1"/>
          <w:sz w:val="22"/>
        </w:rPr>
        <w:t xml:space="preserve"> </w:t>
      </w:r>
      <w:r>
        <w:rPr>
          <w:rFonts w:ascii="Arial" w:hAnsi="Arial"/>
          <w:spacing w:val="-2"/>
          <w:sz w:val="22"/>
        </w:rPr>
        <w:t>d’école.</w:t>
      </w:r>
    </w:p>
    <w:p>
      <w:pPr>
        <w:pStyle w:val="BodyText"/>
        <w:spacing w:before="250" w:after="0"/>
        <w:ind w:hanging="0" w:start="0" w:end="33"/>
        <w:jc w:val="both"/>
        <w:rPr>
          <w:rFonts w:ascii="Arial" w:hAnsi="Arial"/>
        </w:rPr>
      </w:pPr>
      <w:r>
        <w:rPr>
          <w:rFonts w:ascii="Arial" w:hAnsi="Arial"/>
        </w:rPr>
        <w:t>La participation à une évaluation d’école ne figure pas dans nos Obligations Réglementaires de Service (ORS). Rien dans les ORS ne peut nous imposer de mettre en œuvre une « auto évaluation »,  ni de supporter une « évaluation externe ».</w:t>
      </w:r>
    </w:p>
    <w:p>
      <w:pPr>
        <w:pStyle w:val="BodyText"/>
        <w:spacing w:before="23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start="0" w:end="0"/>
        <w:rPr>
          <w:rFonts w:ascii="Arial" w:hAnsi="Arial"/>
        </w:rPr>
      </w:pPr>
      <w:r>
        <w:rPr>
          <w:rFonts w:ascii="Arial" w:hAnsi="Arial"/>
          <w:spacing w:val="-2"/>
        </w:rPr>
        <w:t>Au regard des ces éléments, c</w:t>
      </w:r>
      <w:r>
        <w:rPr>
          <w:rFonts w:ascii="Arial" w:hAnsi="Arial"/>
        </w:rPr>
        <w:t xml:space="preserve">ette évaluation d'école ne saurait être imposée sans notre </w:t>
      </w:r>
      <w:r>
        <w:rPr>
          <w:rFonts w:ascii="Arial" w:hAnsi="Arial"/>
          <w:spacing w:val="12"/>
        </w:rPr>
        <w:t>accord explicite.</w:t>
      </w:r>
    </w:p>
    <w:p>
      <w:pPr>
        <w:pStyle w:val="BodyText"/>
        <w:spacing w:before="2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before="1" w:after="0"/>
        <w:ind w:hanging="0" w:start="0" w:end="158"/>
        <w:jc w:val="both"/>
        <w:rPr>
          <w:rFonts w:ascii="Arial" w:hAnsi="Arial"/>
        </w:rPr>
      </w:pPr>
      <w:r>
        <w:rPr>
          <w:rFonts w:ascii="Arial" w:hAnsi="Arial"/>
          <w:spacing w:val="10"/>
        </w:rPr>
        <w:t xml:space="preserve">Nous vous </w:t>
      </w:r>
      <w:r>
        <w:rPr>
          <w:rFonts w:ascii="Arial" w:hAnsi="Arial"/>
          <w:spacing w:val="12"/>
        </w:rPr>
        <w:t xml:space="preserve">demandons </w:t>
      </w:r>
      <w:r>
        <w:rPr>
          <w:rFonts w:ascii="Arial" w:hAnsi="Arial"/>
        </w:rPr>
        <w:t xml:space="preserve">de ne </w:t>
      </w:r>
      <w:r>
        <w:rPr>
          <w:rFonts w:ascii="Arial" w:hAnsi="Arial"/>
          <w:spacing w:val="9"/>
        </w:rPr>
        <w:t xml:space="preserve">pas nous </w:t>
      </w:r>
      <w:r>
        <w:rPr>
          <w:rFonts w:ascii="Arial" w:hAnsi="Arial"/>
          <w:spacing w:val="12"/>
        </w:rPr>
        <w:t xml:space="preserve">inclure </w:t>
      </w:r>
      <w:r>
        <w:rPr>
          <w:rFonts w:ascii="Arial" w:hAnsi="Arial"/>
          <w:spacing w:val="10"/>
        </w:rPr>
        <w:t xml:space="preserve">dans </w:t>
      </w:r>
      <w:r>
        <w:rPr>
          <w:rFonts w:ascii="Arial" w:hAnsi="Arial"/>
        </w:rPr>
        <w:t>ce</w:t>
      </w:r>
      <w:r>
        <w:rPr>
          <w:rFonts w:ascii="Arial" w:hAnsi="Arial"/>
          <w:spacing w:val="12"/>
        </w:rPr>
        <w:t xml:space="preserve"> dispositif </w:t>
      </w:r>
      <w:r>
        <w:rPr>
          <w:rFonts w:ascii="Arial" w:hAnsi="Arial"/>
          <w:spacing w:val="9"/>
        </w:rPr>
        <w:t>car</w:t>
      </w:r>
      <w:r>
        <w:rPr>
          <w:rFonts w:ascii="Arial" w:hAnsi="Arial"/>
          <w:spacing w:val="11"/>
        </w:rPr>
        <w:t xml:space="preserve"> nous </w:t>
      </w:r>
      <w:r>
        <w:rPr>
          <w:rFonts w:ascii="Arial" w:hAnsi="Arial"/>
        </w:rPr>
        <w:t>ne</w:t>
      </w:r>
      <w:r>
        <w:rPr>
          <w:rFonts w:ascii="Arial" w:hAnsi="Arial"/>
          <w:spacing w:val="10"/>
        </w:rPr>
        <w:t xml:space="preserve"> sommes </w:t>
      </w:r>
      <w:r>
        <w:rPr>
          <w:rFonts w:ascii="Arial" w:hAnsi="Arial"/>
          <w:spacing w:val="9"/>
        </w:rPr>
        <w:t>pas</w:t>
      </w:r>
      <w:r>
        <w:rPr>
          <w:rFonts w:ascii="Arial" w:hAnsi="Arial"/>
          <w:spacing w:val="12"/>
        </w:rPr>
        <w:t xml:space="preserve"> volontaires </w:t>
      </w:r>
      <w:r>
        <w:rPr>
          <w:rFonts w:ascii="Arial" w:hAnsi="Arial"/>
          <w:spacing w:val="10"/>
        </w:rPr>
        <w:t xml:space="preserve">pour </w:t>
      </w:r>
      <w:r>
        <w:rPr>
          <w:rFonts w:ascii="Arial" w:hAnsi="Arial"/>
        </w:rPr>
        <w:t>y</w:t>
      </w:r>
      <w:r>
        <w:rPr>
          <w:rFonts w:ascii="Arial" w:hAnsi="Arial"/>
          <w:spacing w:val="12"/>
        </w:rPr>
        <w:t xml:space="preserve"> participer.</w:t>
      </w:r>
    </w:p>
    <w:p>
      <w:pPr>
        <w:pStyle w:val="BodyText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start="0" w:end="0"/>
        <w:jc w:val="both"/>
        <w:rPr>
          <w:rFonts w:ascii="Arial" w:hAnsi="Arial"/>
        </w:rPr>
      </w:pPr>
      <w:r>
        <w:rPr>
          <w:rFonts w:ascii="Arial" w:hAnsi="Arial"/>
          <w:spacing w:val="11"/>
        </w:rPr>
        <w:t>Soyez</w:t>
      </w:r>
      <w:r>
        <w:rPr>
          <w:rFonts w:ascii="Arial" w:hAnsi="Arial"/>
          <w:spacing w:val="31"/>
        </w:rPr>
        <w:t xml:space="preserve"> </w:t>
      </w:r>
      <w:r>
        <w:rPr>
          <w:rFonts w:ascii="Arial" w:hAnsi="Arial"/>
          <w:spacing w:val="12"/>
        </w:rPr>
        <w:t>assurée,</w:t>
      </w:r>
      <w:r>
        <w:rPr>
          <w:rFonts w:ascii="Arial" w:hAnsi="Arial"/>
          <w:spacing w:val="32"/>
        </w:rPr>
        <w:t xml:space="preserve"> </w:t>
      </w:r>
      <w:r>
        <w:rPr>
          <w:rFonts w:ascii="Arial" w:hAnsi="Arial"/>
          <w:spacing w:val="12"/>
        </w:rPr>
        <w:t>Madame l’Inspectrice</w:t>
      </w:r>
      <w:r>
        <w:rPr>
          <w:rFonts w:ascii="Arial" w:hAnsi="Arial"/>
          <w:spacing w:val="11"/>
        </w:rPr>
        <w:t>,</w:t>
      </w:r>
      <w:r>
        <w:rPr>
          <w:rFonts w:ascii="Arial" w:hAnsi="Arial"/>
          <w:spacing w:val="31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32"/>
        </w:rPr>
        <w:t xml:space="preserve"> </w:t>
      </w:r>
      <w:r>
        <w:rPr>
          <w:rFonts w:ascii="Arial" w:hAnsi="Arial"/>
          <w:spacing w:val="11"/>
        </w:rPr>
        <w:t>notre</w:t>
      </w:r>
      <w:r>
        <w:rPr>
          <w:rFonts w:ascii="Arial" w:hAnsi="Arial"/>
          <w:spacing w:val="32"/>
        </w:rPr>
        <w:t xml:space="preserve"> </w:t>
      </w:r>
      <w:r>
        <w:rPr>
          <w:rFonts w:ascii="Arial" w:hAnsi="Arial"/>
          <w:spacing w:val="12"/>
        </w:rPr>
        <w:t>sincère</w:t>
      </w:r>
      <w:r>
        <w:rPr>
          <w:rFonts w:ascii="Arial" w:hAnsi="Arial"/>
          <w:spacing w:val="32"/>
        </w:rPr>
        <w:t xml:space="preserve"> </w:t>
      </w:r>
      <w:r>
        <w:rPr>
          <w:rFonts w:ascii="Arial" w:hAnsi="Arial"/>
          <w:spacing w:val="11"/>
        </w:rPr>
        <w:t>considération.</w:t>
      </w:r>
    </w:p>
    <w:p>
      <w:pPr>
        <w:pStyle w:val="BodyText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rPr>
          <w:rFonts w:ascii="Arial" w:hAnsi="Arial"/>
        </w:rPr>
      </w:pPr>
      <w:r>
        <w:rPr>
          <w:rFonts w:ascii="Arial" w:hAnsi="Arial"/>
        </w:rPr>
        <w:tab/>
        <w:tab/>
        <w:tab/>
        <w:tab/>
        <w:tab/>
        <w:tab/>
        <w:tab/>
        <w:tab/>
      </w:r>
      <w:r>
        <w:rPr>
          <w:rFonts w:ascii="Arial" w:hAnsi="Arial"/>
        </w:rPr>
        <w:t>S</w:t>
      </w:r>
      <w:r>
        <w:rPr>
          <w:rFonts w:ascii="MV Boli" w:hAnsi="MV Boli"/>
          <w:sz w:val="21"/>
          <w:szCs w:val="21"/>
        </w:rPr>
        <w:t>ignature du ou des enseignants</w:t>
      </w:r>
    </w:p>
    <w:p>
      <w:pPr>
        <w:pStyle w:val="BodyText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before="69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start="6550" w:end="0"/>
        <w:rPr>
          <w:rFonts w:ascii="Arial" w:hAnsi="Arial"/>
          <w:spacing w:val="-5"/>
        </w:rPr>
      </w:pPr>
      <w:r>
        <w:rPr>
          <w:rFonts w:ascii="Arial" w:hAnsi="Arial"/>
          <w:spacing w:val="-5"/>
        </w:rPr>
      </w:r>
    </w:p>
    <w:sectPr>
      <w:type w:val="nextPage"/>
      <w:pgSz w:w="11906" w:h="16838"/>
      <w:pgMar w:left="1367" w:right="1275" w:gutter="0" w:header="0" w:top="860" w:footer="0" w:bottom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V Boli">
    <w:charset w:val="00" w:characterSet="windows-1252"/>
    <w:family w:val="roman"/>
    <w:pitch w:val="variable"/>
  </w:font>
  <w:font w:name="Segoe UI Symbol">
    <w:charset w:val="01"/>
    <w:family w:val="swiss"/>
    <w:pitch w:val="variable"/>
  </w:font>
  <w:font w:name="Arial MT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"/>
      <w:lvlJc w:val="start"/>
      <w:pPr>
        <w:tabs>
          <w:tab w:val="num" w:pos="0"/>
        </w:tabs>
        <w:ind w:start="1249" w:hanging="360"/>
      </w:pPr>
      <w:rPr>
        <w:rFonts w:ascii="Symbol" w:hAnsi="Symbol" w:cs="Symbol" w:hint="default"/>
        <w:spacing w:val="0"/>
        <w:w w:val="100"/>
        <w:lang w:val="fr-F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2065" w:hanging="360"/>
      </w:pPr>
      <w:rPr>
        <w:rFonts w:ascii="Symbol" w:hAnsi="Symbol" w:cs="Symbol" w:hint="default"/>
        <w:lang w:val="fr-F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891" w:hanging="360"/>
      </w:pPr>
      <w:rPr>
        <w:rFonts w:ascii="Symbol" w:hAnsi="Symbol" w:cs="Symbol" w:hint="default"/>
        <w:lang w:val="fr-F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717" w:hanging="360"/>
      </w:pPr>
      <w:rPr>
        <w:rFonts w:ascii="Symbol" w:hAnsi="Symbol" w:cs="Symbol" w:hint="default"/>
        <w:lang w:val="fr-F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543" w:hanging="360"/>
      </w:pPr>
      <w:rPr>
        <w:rFonts w:ascii="Symbol" w:hAnsi="Symbol" w:cs="Symbol" w:hint="default"/>
        <w:lang w:val="fr-F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69" w:hanging="360"/>
      </w:pPr>
      <w:rPr>
        <w:rFonts w:ascii="Symbol" w:hAnsi="Symbol" w:cs="Symbol" w:hint="default"/>
        <w:lang w:val="fr-F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94" w:hanging="360"/>
      </w:pPr>
      <w:rPr>
        <w:rFonts w:ascii="Symbol" w:hAnsi="Symbol" w:cs="Symbol" w:hint="default"/>
        <w:lang w:val="fr-F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20" w:hanging="360"/>
      </w:pPr>
      <w:rPr>
        <w:rFonts w:ascii="Symbol" w:hAnsi="Symbol" w:cs="Symbol" w:hint="default"/>
        <w:lang w:val="fr-F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846" w:hanging="360"/>
      </w:pPr>
      <w:rPr>
        <w:rFonts w:ascii="Symbol" w:hAnsi="Symbol" w:cs="Symbol" w:hint="default"/>
        <w:lang w:val="fr-FR" w:eastAsia="en-US" w:bidi="ar-SA"/>
      </w:rPr>
    </w:lvl>
  </w:abstractNum>
  <w:abstractNum w:abstractNumId="2">
    <w:lvl w:ilvl="0">
      <w:numFmt w:val="bullet"/>
      <w:lvlText w:val="✓"/>
      <w:lvlJc w:val="start"/>
      <w:pPr>
        <w:tabs>
          <w:tab w:val="num" w:pos="0"/>
        </w:tabs>
        <w:ind w:start="403" w:hanging="234"/>
      </w:pPr>
      <w:rPr>
        <w:rFonts w:ascii="Segoe UI Symbol" w:hAnsi="Segoe UI Symbol" w:cs="Segoe UI Symbol" w:hint="default"/>
        <w:b w:val="false"/>
        <w:bCs w:val="false"/>
        <w:i w:val="false"/>
        <w:iCs w:val="false"/>
        <w:spacing w:val="0"/>
        <w:w w:val="105"/>
        <w:sz w:val="22"/>
        <w:szCs w:val="22"/>
        <w:lang w:val="fr-FR" w:eastAsia="en-US"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169" w:hanging="135"/>
      </w:pPr>
      <w:rPr>
        <w:rFonts w:ascii="Arial MT" w:hAnsi="Arial MT" w:cs="Arial MT" w:hint="default"/>
        <w:b w:val="false"/>
        <w:bCs w:val="false"/>
        <w:i w:val="false"/>
        <w:iCs w:val="false"/>
        <w:spacing w:val="0"/>
        <w:w w:val="100"/>
        <w:sz w:val="22"/>
        <w:szCs w:val="22"/>
        <w:lang w:val="fr-F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410" w:hanging="135"/>
      </w:pPr>
      <w:rPr>
        <w:rFonts w:ascii="Symbol" w:hAnsi="Symbol" w:cs="Symbol" w:hint="default"/>
        <w:lang w:val="fr-F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421" w:hanging="135"/>
      </w:pPr>
      <w:rPr>
        <w:rFonts w:ascii="Symbol" w:hAnsi="Symbol" w:cs="Symbol" w:hint="default"/>
        <w:lang w:val="fr-F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432" w:hanging="135"/>
      </w:pPr>
      <w:rPr>
        <w:rFonts w:ascii="Symbol" w:hAnsi="Symbol" w:cs="Symbol" w:hint="default"/>
        <w:lang w:val="fr-F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443" w:hanging="135"/>
      </w:pPr>
      <w:rPr>
        <w:rFonts w:ascii="Symbol" w:hAnsi="Symbol" w:cs="Symbol" w:hint="default"/>
        <w:lang w:val="fr-F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454" w:hanging="135"/>
      </w:pPr>
      <w:rPr>
        <w:rFonts w:ascii="Symbol" w:hAnsi="Symbol" w:cs="Symbol" w:hint="default"/>
        <w:lang w:val="fr-F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465" w:hanging="135"/>
      </w:pPr>
      <w:rPr>
        <w:rFonts w:ascii="Symbol" w:hAnsi="Symbol" w:cs="Symbol" w:hint="default"/>
        <w:lang w:val="fr-F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476" w:hanging="135"/>
      </w:pPr>
      <w:rPr>
        <w:rFonts w:ascii="Symbol" w:hAnsi="Symbol" w:cs="Symbol" w:hint="default"/>
        <w:lang w:val="fr-FR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 MT" w:hAnsi="Arial MT" w:eastAsia="Arial MT" w:cs="Arial MT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fr-FR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hanging="360" w:start="401" w:end="0"/>
    </w:pPr>
    <w:rPr>
      <w:rFonts w:ascii="Arial MT" w:hAnsi="Arial MT" w:eastAsia="Arial MT" w:cs="Arial MT"/>
      <w:lang w:val="fr-FR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fr-FR" w:eastAsia="en-US" w:bidi="ar-SA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legifrance.gouv.fr/loda/id/LEGIARTI000034326458/2017-04-01/" TargetMode="External"/><Relationship Id="rId3" Type="http://schemas.openxmlformats.org/officeDocument/2006/relationships/hyperlink" Target="https://www.legifrance.gouv.fr/loda/id/LEGIARTI000034326458/2017-04-01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25071</TotalTime>
  <Application>LibreOffice/26.2.5.2$Windows_X86_64 LibreOffice_project/cd7284b4cbbfeb507e630c1aac019f4157393acb</Application>
  <AppVersion>15.0000</AppVersion>
  <Pages>1</Pages>
  <Words>241</Words>
  <Characters>1284</Characters>
  <CharactersWithSpaces>1510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2025-10-17T07:16:38Z</dcterms:created>
  <dc:creator>Catherine</dc:creator>
  <dc:description/>
  <dc:language>fr-FR</dc:language>
  <cp:lastModifiedBy/>
  <cp:lastPrinted>2026-09-21T15:55:38Z</cp:lastPrinted>
  <dcterms:modified xsi:type="dcterms:W3CDTF">2026-09-25T15:14:43Z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2025-09-19T00:00:00Z</vt:filetime>
  </property>
  <property fmtid="{D5CDD505-2E9C-101B-9397-08002B2CF9AE}" pid="3" name="Creator">
    <vt:lpwstr>Writer</vt:lpwstr>
  </property>
  <property fmtid="{D5CDD505-2E9C-101B-9397-08002B2CF9AE}" pid="4" name="LastSaved">
    <vt:filetime>2025-09-19T00:00:00Z</vt:filetime>
  </property>
  <property fmtid="{D5CDD505-2E9C-101B-9397-08002B2CF9AE}" pid="5" name="Producer">
    <vt:lpwstr>LibreOffice 7.5</vt:lpwstr>
  </property>
</Properties>
</file>